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541" w:rsidRDefault="002908BE">
      <w:pPr>
        <w:widowControl w:val="0"/>
        <w:spacing w:after="0" w:line="240" w:lineRule="auto"/>
        <w:rPr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1014522" cy="776288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522" cy="7762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11541" w:rsidRDefault="002908BE">
      <w:pPr>
        <w:widowControl w:val="0"/>
        <w:spacing w:after="0" w:line="240" w:lineRule="auto"/>
        <w:rPr>
          <w:b/>
          <w:color w:val="00213B"/>
          <w:sz w:val="24"/>
          <w:szCs w:val="24"/>
        </w:rPr>
      </w:pPr>
      <w:r>
        <w:rPr>
          <w:b/>
          <w:color w:val="00213B"/>
          <w:sz w:val="24"/>
          <w:szCs w:val="24"/>
        </w:rPr>
        <w:t>HIGH POINT CHRISTIAN ACADEMY</w:t>
      </w:r>
    </w:p>
    <w:p w:rsidR="00B11541" w:rsidRDefault="00B11541">
      <w:pPr>
        <w:widowControl w:val="0"/>
        <w:spacing w:after="0" w:line="240" w:lineRule="auto"/>
        <w:rPr>
          <w:b/>
          <w:color w:val="00213B"/>
          <w:sz w:val="24"/>
          <w:szCs w:val="24"/>
        </w:rPr>
      </w:pPr>
    </w:p>
    <w:p w:rsidR="00B11541" w:rsidRDefault="002908BE">
      <w:pPr>
        <w:widowControl w:val="0"/>
        <w:spacing w:after="0" w:line="240" w:lineRule="auto"/>
        <w:rPr>
          <w:b/>
          <w:color w:val="00213B"/>
          <w:sz w:val="24"/>
          <w:szCs w:val="24"/>
        </w:rPr>
      </w:pPr>
      <w:r>
        <w:rPr>
          <w:b/>
          <w:color w:val="00213B"/>
          <w:sz w:val="24"/>
          <w:szCs w:val="24"/>
        </w:rPr>
        <w:t xml:space="preserve">POSITION:  </w:t>
      </w:r>
      <w:r w:rsidR="00F74656">
        <w:rPr>
          <w:b/>
          <w:color w:val="00213B"/>
          <w:sz w:val="24"/>
          <w:szCs w:val="24"/>
        </w:rPr>
        <w:t>History</w:t>
      </w:r>
      <w:r w:rsidR="00A10BEC">
        <w:rPr>
          <w:b/>
          <w:color w:val="00213B"/>
          <w:sz w:val="24"/>
          <w:szCs w:val="24"/>
        </w:rPr>
        <w:t xml:space="preserve"> Teacher</w:t>
      </w:r>
    </w:p>
    <w:p w:rsidR="00B11541" w:rsidRDefault="00B11541">
      <w:pPr>
        <w:widowControl w:val="0"/>
        <w:spacing w:after="0" w:line="240" w:lineRule="auto"/>
        <w:rPr>
          <w:b/>
          <w:color w:val="00213B"/>
          <w:sz w:val="24"/>
          <w:szCs w:val="24"/>
        </w:rPr>
      </w:pPr>
    </w:p>
    <w:p w:rsidR="00B11541" w:rsidRDefault="00B11541">
      <w:pPr>
        <w:widowControl w:val="0"/>
        <w:spacing w:after="0" w:line="240" w:lineRule="auto"/>
        <w:rPr>
          <w:sz w:val="24"/>
          <w:szCs w:val="24"/>
        </w:rPr>
      </w:pPr>
    </w:p>
    <w:p w:rsidR="00B11541" w:rsidRDefault="00820B01">
      <w:pPr>
        <w:rPr>
          <w:sz w:val="24"/>
          <w:szCs w:val="24"/>
        </w:rPr>
      </w:pPr>
      <w:r>
        <w:pict>
          <v:rect id="_x0000_i1025" style="width:0;height:1.5pt" o:hralign="center" o:hrstd="t" o:hr="t" fillcolor="#a0a0a0" stroked="f"/>
        </w:pict>
      </w:r>
    </w:p>
    <w:p w:rsidR="00B11541" w:rsidRDefault="002908BE">
      <w:pPr>
        <w:rPr>
          <w:sz w:val="24"/>
          <w:szCs w:val="24"/>
        </w:rPr>
      </w:pPr>
      <w:r>
        <w:rPr>
          <w:sz w:val="24"/>
          <w:szCs w:val="24"/>
        </w:rPr>
        <w:t>High Point Christ</w:t>
      </w:r>
      <w:r w:rsidR="00F74656">
        <w:rPr>
          <w:sz w:val="24"/>
          <w:szCs w:val="24"/>
        </w:rPr>
        <w:t>ian Academy (HPCA) is seeking a</w:t>
      </w:r>
      <w:r w:rsidR="00A10BEC">
        <w:rPr>
          <w:sz w:val="24"/>
          <w:szCs w:val="24"/>
        </w:rPr>
        <w:t xml:space="preserve"> teacher who</w:t>
      </w:r>
      <w:r>
        <w:rPr>
          <w:sz w:val="24"/>
          <w:szCs w:val="24"/>
        </w:rPr>
        <w:t xml:space="preserve"> can teach high school </w:t>
      </w:r>
      <w:r w:rsidR="00F74656">
        <w:rPr>
          <w:sz w:val="24"/>
          <w:szCs w:val="24"/>
        </w:rPr>
        <w:t>Government and Economics</w:t>
      </w:r>
      <w:r w:rsidR="00F31B5D">
        <w:rPr>
          <w:sz w:val="24"/>
          <w:szCs w:val="24"/>
        </w:rPr>
        <w:t xml:space="preserve"> and US History</w:t>
      </w:r>
      <w:r w:rsidR="00F74656">
        <w:rPr>
          <w:sz w:val="24"/>
          <w:szCs w:val="24"/>
        </w:rPr>
        <w:t>.  The</w:t>
      </w:r>
      <w:r>
        <w:rPr>
          <w:sz w:val="24"/>
          <w:szCs w:val="24"/>
        </w:rPr>
        <w:t xml:space="preserve"> </w:t>
      </w:r>
      <w:r w:rsidR="00A10BEC">
        <w:rPr>
          <w:sz w:val="24"/>
          <w:szCs w:val="24"/>
        </w:rPr>
        <w:t>teacher</w:t>
      </w:r>
      <w:r>
        <w:rPr>
          <w:sz w:val="24"/>
          <w:szCs w:val="24"/>
        </w:rPr>
        <w:t xml:space="preserve"> is a member of the faculty and </w:t>
      </w:r>
      <w:r w:rsidR="00A10BEC">
        <w:rPr>
          <w:sz w:val="24"/>
          <w:szCs w:val="24"/>
        </w:rPr>
        <w:t xml:space="preserve">high school </w:t>
      </w:r>
      <w:r w:rsidR="00F74656">
        <w:rPr>
          <w:sz w:val="24"/>
          <w:szCs w:val="24"/>
        </w:rPr>
        <w:t>history</w:t>
      </w:r>
      <w:r>
        <w:rPr>
          <w:sz w:val="24"/>
          <w:szCs w:val="24"/>
        </w:rPr>
        <w:t xml:space="preserve"> department, reporting directly to the high school principal</w:t>
      </w:r>
      <w:r w:rsidR="00A10BEC">
        <w:rPr>
          <w:sz w:val="24"/>
          <w:szCs w:val="24"/>
        </w:rPr>
        <w:t>.</w:t>
      </w:r>
      <w:r>
        <w:rPr>
          <w:sz w:val="24"/>
          <w:szCs w:val="24"/>
        </w:rPr>
        <w:t xml:space="preserve">  The </w:t>
      </w:r>
      <w:r w:rsidR="00A10BEC">
        <w:rPr>
          <w:sz w:val="24"/>
          <w:szCs w:val="24"/>
        </w:rPr>
        <w:t>teacher</w:t>
      </w:r>
      <w:r>
        <w:rPr>
          <w:sz w:val="24"/>
          <w:szCs w:val="24"/>
        </w:rPr>
        <w:t xml:space="preserve"> supports the work of the academy by promoting the mission, core values, and policies of HPCA.</w:t>
      </w:r>
    </w:p>
    <w:p w:rsidR="00B11541" w:rsidRDefault="002908BE">
      <w:pPr>
        <w:rPr>
          <w:b/>
          <w:sz w:val="24"/>
          <w:szCs w:val="24"/>
        </w:rPr>
      </w:pPr>
      <w:r>
        <w:rPr>
          <w:b/>
          <w:sz w:val="24"/>
          <w:szCs w:val="24"/>
        </w:rPr>
        <w:t>Qualifications and Qualities</w:t>
      </w:r>
    </w:p>
    <w:p w:rsidR="00B11541" w:rsidRDefault="002908BE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A10BEC">
        <w:rPr>
          <w:sz w:val="24"/>
          <w:szCs w:val="24"/>
        </w:rPr>
        <w:t>Teacher:</w:t>
      </w:r>
    </w:p>
    <w:p w:rsidR="00B11541" w:rsidRDefault="002908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Is a spiritually mature, born-again Christian.</w:t>
      </w:r>
    </w:p>
    <w:p w:rsidR="00B11541" w:rsidRDefault="002908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Believes the Bible is God’s Word and standard for faith and daily living.</w:t>
      </w:r>
    </w:p>
    <w:p w:rsidR="00B11541" w:rsidRDefault="002908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Is a Christian role model in attitude, speech, and actions toward </w:t>
      </w:r>
      <w:proofErr w:type="gramStart"/>
      <w:r>
        <w:rPr>
          <w:color w:val="000000"/>
          <w:sz w:val="24"/>
          <w:szCs w:val="24"/>
        </w:rPr>
        <w:t>others.</w:t>
      </w:r>
      <w:proofErr w:type="gramEnd"/>
      <w:r>
        <w:rPr>
          <w:color w:val="000000"/>
          <w:sz w:val="24"/>
          <w:szCs w:val="24"/>
        </w:rPr>
        <w:t xml:space="preserve">  This includes being committed to the biblical standards for sexual conduct.</w:t>
      </w:r>
    </w:p>
    <w:p w:rsidR="00B11541" w:rsidRDefault="002908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Is a member in good standing at a local, evangelical church which has a Statement of Faith that is in agreement with HPCA’s Statement of </w:t>
      </w:r>
      <w:proofErr w:type="gramStart"/>
      <w:r>
        <w:rPr>
          <w:color w:val="000000"/>
          <w:sz w:val="24"/>
          <w:szCs w:val="24"/>
        </w:rPr>
        <w:t>Faith.</w:t>
      </w:r>
      <w:proofErr w:type="gramEnd"/>
    </w:p>
    <w:p w:rsidR="0058186A" w:rsidRDefault="0058186A" w:rsidP="005818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Has an undergraduate or master’s degree in </w:t>
      </w:r>
      <w:r w:rsidR="00F74656">
        <w:rPr>
          <w:color w:val="000000"/>
          <w:sz w:val="24"/>
          <w:szCs w:val="24"/>
        </w:rPr>
        <w:t xml:space="preserve">9 -12 </w:t>
      </w:r>
      <w:r w:rsidR="00F57273">
        <w:rPr>
          <w:color w:val="000000"/>
          <w:sz w:val="24"/>
          <w:szCs w:val="24"/>
        </w:rPr>
        <w:t xml:space="preserve">Education or </w:t>
      </w:r>
      <w:r w:rsidR="00F74656">
        <w:rPr>
          <w:color w:val="000000"/>
          <w:sz w:val="24"/>
          <w:szCs w:val="24"/>
        </w:rPr>
        <w:t>History</w:t>
      </w:r>
      <w:r>
        <w:rPr>
          <w:color w:val="000000"/>
          <w:sz w:val="24"/>
          <w:szCs w:val="24"/>
        </w:rPr>
        <w:t>; Education is preferred.</w:t>
      </w:r>
    </w:p>
    <w:p w:rsidR="0058186A" w:rsidRDefault="005818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Has an ACSI teaching certificate or state</w:t>
      </w:r>
      <w:r w:rsidR="00F74656">
        <w:rPr>
          <w:color w:val="000000"/>
          <w:sz w:val="24"/>
          <w:szCs w:val="24"/>
        </w:rPr>
        <w:t xml:space="preserve"> teaching certificate in history or social studies</w:t>
      </w:r>
      <w:r>
        <w:rPr>
          <w:color w:val="000000"/>
          <w:sz w:val="24"/>
          <w:szCs w:val="24"/>
        </w:rPr>
        <w:t xml:space="preserve"> grades 9-12. </w:t>
      </w:r>
    </w:p>
    <w:p w:rsidR="00B11541" w:rsidRDefault="002908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Demonstrates pedagogical under</w:t>
      </w:r>
      <w:r w:rsidR="00A10BEC">
        <w:rPr>
          <w:color w:val="000000"/>
          <w:sz w:val="24"/>
          <w:szCs w:val="24"/>
        </w:rPr>
        <w:t>standing of students in grades 9</w:t>
      </w:r>
      <w:r>
        <w:rPr>
          <w:color w:val="000000"/>
          <w:sz w:val="24"/>
          <w:szCs w:val="24"/>
        </w:rPr>
        <w:t>-12.</w:t>
      </w:r>
    </w:p>
    <w:p w:rsidR="00B11541" w:rsidRDefault="002908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Demonstrates experience in a school setting, teaching </w:t>
      </w:r>
      <w:r w:rsidR="00F74656">
        <w:rPr>
          <w:color w:val="000000"/>
          <w:sz w:val="24"/>
          <w:szCs w:val="24"/>
        </w:rPr>
        <w:t>history</w:t>
      </w:r>
      <w:r w:rsidR="00A10BEC">
        <w:rPr>
          <w:color w:val="000000"/>
          <w:sz w:val="24"/>
          <w:szCs w:val="24"/>
        </w:rPr>
        <w:t xml:space="preserve"> to </w:t>
      </w:r>
      <w:r>
        <w:rPr>
          <w:color w:val="000000"/>
          <w:sz w:val="24"/>
          <w:szCs w:val="24"/>
        </w:rPr>
        <w:t>high school students.</w:t>
      </w:r>
    </w:p>
    <w:p w:rsidR="00B11541" w:rsidRDefault="002908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Has the ability to orchestrate a highly organized, exciting, and dynamic learning environment. </w:t>
      </w:r>
    </w:p>
    <w:p w:rsidR="00B11541" w:rsidRDefault="002908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t xml:space="preserve">Has integrity, sound judgement, self-confidence, maturity, and a sense of perspective which means that he/she develops appropriate relationships with students and families. </w:t>
      </w:r>
    </w:p>
    <w:p w:rsidR="00B11541" w:rsidRDefault="002908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Has excellent interpersonal, presentation, writing, organizational, and communication skills.</w:t>
      </w:r>
    </w:p>
    <w:p w:rsidR="007F2183" w:rsidRDefault="00820B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Embraces communication with parents, peers, and administration in a positive manner. </w:t>
      </w:r>
    </w:p>
    <w:p w:rsidR="00820B01" w:rsidRDefault="00820B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Adopts a “Team Player” approach to workplace/ministry. </w:t>
      </w:r>
      <w:bookmarkStart w:id="1" w:name="_GoBack"/>
      <w:bookmarkEnd w:id="1"/>
    </w:p>
    <w:p w:rsidR="00B11541" w:rsidRDefault="002908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Is a self-starter and initiator, and is able to work independently and effectively on a team.</w:t>
      </w:r>
    </w:p>
    <w:p w:rsidR="00B11541" w:rsidRDefault="002908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Possesses a high level of energy and ability to work on many tasks and projects.</w:t>
      </w:r>
    </w:p>
    <w:p w:rsidR="00B11541" w:rsidRDefault="002908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Has a love for children and a willingness to go above and beyond on behalf of students.</w:t>
      </w:r>
    </w:p>
    <w:p w:rsidR="00B11541" w:rsidRDefault="00820B0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pict>
          <v:rect id="_x0000_i1026" style="width:0;height:1.5pt" o:hralign="center" o:hrstd="t" o:hr="t" fillcolor="#a0a0a0" stroked="f"/>
        </w:pict>
      </w:r>
    </w:p>
    <w:p w:rsidR="00B11541" w:rsidRDefault="002908BE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High Point Christian Academy is committed to Christ-centered, quality education and academic excellence in partnership with church and family within a loving and caring atmosphere.</w:t>
      </w:r>
    </w:p>
    <w:sectPr w:rsidR="00B11541">
      <w:pgSz w:w="12240" w:h="15840"/>
      <w:pgMar w:top="720" w:right="1080" w:bottom="72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E795C"/>
    <w:multiLevelType w:val="multilevel"/>
    <w:tmpl w:val="1E04C0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41"/>
    <w:rsid w:val="002908BE"/>
    <w:rsid w:val="0058186A"/>
    <w:rsid w:val="007F2183"/>
    <w:rsid w:val="00820B01"/>
    <w:rsid w:val="00A10BEC"/>
    <w:rsid w:val="00B11541"/>
    <w:rsid w:val="00D07487"/>
    <w:rsid w:val="00F31B5D"/>
    <w:rsid w:val="00F57273"/>
    <w:rsid w:val="00F7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E86602DB-C8A1-4F1E-AEA2-A206F047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Curlee</dc:creator>
  <cp:lastModifiedBy>Keith Curlee</cp:lastModifiedBy>
  <cp:revision>2</cp:revision>
  <dcterms:created xsi:type="dcterms:W3CDTF">2023-05-23T18:37:00Z</dcterms:created>
  <dcterms:modified xsi:type="dcterms:W3CDTF">2023-05-23T18:37:00Z</dcterms:modified>
</cp:coreProperties>
</file>